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0530CF">
      <w:pPr>
        <w:pStyle w:val="BodyText"/>
        <w:spacing w:line="20" w:lineRule="atLeast"/>
        <w:jc w:val="both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člana 35</w:t>
      </w:r>
      <w:r w:rsidR="009A195F">
        <w:rPr>
          <w:sz w:val="24"/>
          <w:szCs w:val="24"/>
          <w:lang w:val="hr-HR"/>
        </w:rPr>
        <w:t>.</w:t>
      </w:r>
      <w:r w:rsidRPr="00B73DCA">
        <w:rPr>
          <w:sz w:val="24"/>
          <w:szCs w:val="24"/>
          <w:lang w:val="hr-HR"/>
        </w:rPr>
        <w:t xml:space="preserve"> Zakona o privrednim drustvima («SL.list RCG», br:06/02,“Sl.list CG“ 17/07,80</w:t>
      </w:r>
      <w:r w:rsidR="000530CF">
        <w:rPr>
          <w:sz w:val="24"/>
          <w:szCs w:val="24"/>
          <w:lang w:val="hr-HR"/>
        </w:rPr>
        <w:t>/08,40/10,73/10,36/11,</w:t>
      </w:r>
      <w:r w:rsidR="00F73D40" w:rsidRPr="00B73DCA">
        <w:rPr>
          <w:sz w:val="24"/>
          <w:szCs w:val="24"/>
          <w:lang w:val="hr-HR"/>
        </w:rPr>
        <w:t>4</w:t>
      </w:r>
      <w:r w:rsidR="000530CF">
        <w:rPr>
          <w:sz w:val="24"/>
          <w:szCs w:val="24"/>
          <w:lang w:val="hr-HR"/>
        </w:rPr>
        <w:t xml:space="preserve">0/11) </w:t>
      </w:r>
      <w:r w:rsidR="00DE711F">
        <w:rPr>
          <w:sz w:val="24"/>
          <w:szCs w:val="24"/>
        </w:rPr>
        <w:t>člana 37</w:t>
      </w:r>
      <w:r w:rsidR="000530CF">
        <w:rPr>
          <w:sz w:val="24"/>
          <w:szCs w:val="24"/>
        </w:rPr>
        <w:t xml:space="preserve">.Statuta Statuta Zatvorenog investicionog </w:t>
      </w:r>
      <w:r w:rsidRPr="00B73DCA">
        <w:rPr>
          <w:sz w:val="24"/>
          <w:szCs w:val="24"/>
        </w:rPr>
        <w:t>fonda  »Eurofond« AD  Podgorica –</w:t>
      </w:r>
      <w:r w:rsidR="00F73D40" w:rsidRPr="00B73DCA">
        <w:rPr>
          <w:sz w:val="24"/>
          <w:szCs w:val="24"/>
        </w:rPr>
        <w:t xml:space="preserve"> </w:t>
      </w:r>
      <w:r w:rsidR="009A195F">
        <w:rPr>
          <w:sz w:val="24"/>
          <w:szCs w:val="24"/>
        </w:rPr>
        <w:t xml:space="preserve">u postupku transformacije, </w:t>
      </w:r>
      <w:r w:rsidRPr="00B73DCA">
        <w:rPr>
          <w:sz w:val="24"/>
          <w:szCs w:val="24"/>
        </w:rPr>
        <w:t>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9A195F">
        <w:rPr>
          <w:sz w:val="24"/>
          <w:szCs w:val="24"/>
        </w:rPr>
        <w:t xml:space="preserve">  održanoj  20.oktobra 2014</w:t>
      </w:r>
      <w:r w:rsidRPr="00B73DCA">
        <w:rPr>
          <w:sz w:val="24"/>
          <w:szCs w:val="24"/>
        </w:rPr>
        <w:t xml:space="preserve"> 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0530CF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0530CF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530CF">
      <w:pPr>
        <w:pStyle w:val="BodyText"/>
        <w:spacing w:line="20" w:lineRule="atLeast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6F37F9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96E15" w:rsidRPr="006F37F9">
        <w:rPr>
          <w:szCs w:val="28"/>
        </w:rPr>
        <w:t xml:space="preserve">    </w:t>
      </w:r>
      <w:r w:rsidRPr="006F37F9">
        <w:rPr>
          <w:b/>
          <w:szCs w:val="28"/>
        </w:rPr>
        <w:t>ODLUKU</w:t>
      </w:r>
    </w:p>
    <w:p w:rsidR="006F37F9" w:rsidRPr="006F37F9" w:rsidRDefault="000C19A9" w:rsidP="006F37F9">
      <w:pPr>
        <w:pStyle w:val="BodyText"/>
        <w:spacing w:line="20" w:lineRule="atLeast"/>
        <w:jc w:val="center"/>
        <w:rPr>
          <w:b/>
          <w:szCs w:val="28"/>
        </w:rPr>
      </w:pPr>
      <w:r w:rsidRPr="006F37F9">
        <w:rPr>
          <w:b/>
          <w:szCs w:val="28"/>
        </w:rPr>
        <w:t xml:space="preserve">O </w:t>
      </w:r>
      <w:r w:rsidR="006F37F9" w:rsidRPr="006F37F9">
        <w:rPr>
          <w:b/>
          <w:szCs w:val="28"/>
        </w:rPr>
        <w:t>razrješenju članova Nadzornog odbora ZIF »Eurofond«ad Podgorica –u postupku transformaciji</w:t>
      </w:r>
    </w:p>
    <w:p w:rsidR="006F37F9" w:rsidRPr="006F37F9" w:rsidRDefault="006F37F9" w:rsidP="006F37F9">
      <w:pPr>
        <w:pStyle w:val="BodyText"/>
        <w:spacing w:line="20" w:lineRule="atLeast"/>
        <w:jc w:val="center"/>
        <w:rPr>
          <w:b/>
          <w:szCs w:val="28"/>
        </w:rPr>
      </w:pPr>
    </w:p>
    <w:p w:rsidR="006F37F9" w:rsidRPr="006F37F9" w:rsidRDefault="006F37F9" w:rsidP="006F37F9">
      <w:pPr>
        <w:pStyle w:val="BodyText"/>
        <w:spacing w:line="20" w:lineRule="atLeast"/>
        <w:jc w:val="center"/>
        <w:rPr>
          <w:b/>
          <w:szCs w:val="28"/>
        </w:rPr>
      </w:pPr>
    </w:p>
    <w:p w:rsidR="006F37F9" w:rsidRPr="006F37F9" w:rsidRDefault="006F37F9" w:rsidP="006F37F9">
      <w:pPr>
        <w:pStyle w:val="BodyText"/>
        <w:spacing w:line="20" w:lineRule="atLeast"/>
        <w:jc w:val="center"/>
        <w:rPr>
          <w:b/>
          <w:sz w:val="24"/>
          <w:szCs w:val="24"/>
        </w:rPr>
      </w:pPr>
    </w:p>
    <w:p w:rsidR="006F37F9" w:rsidRDefault="006F37F9" w:rsidP="006F37F9">
      <w:pPr>
        <w:numPr>
          <w:ilvl w:val="0"/>
          <w:numId w:val="3"/>
        </w:numPr>
        <w:jc w:val="both"/>
        <w:rPr>
          <w:sz w:val="28"/>
          <w:szCs w:val="28"/>
          <w:lang w:val="sr-Latn-CS"/>
        </w:rPr>
      </w:pPr>
      <w:r w:rsidRPr="00AD0176">
        <w:rPr>
          <w:sz w:val="28"/>
          <w:szCs w:val="28"/>
          <w:lang w:val="sr-Latn-CS"/>
        </w:rPr>
        <w:t xml:space="preserve">Donosi se Odluka o razrješenju  </w:t>
      </w:r>
      <w:r>
        <w:rPr>
          <w:sz w:val="28"/>
          <w:szCs w:val="28"/>
          <w:lang w:val="sr-Latn-CS"/>
        </w:rPr>
        <w:t xml:space="preserve">članova </w:t>
      </w:r>
      <w:r w:rsidRPr="00AD0176">
        <w:rPr>
          <w:sz w:val="28"/>
          <w:szCs w:val="28"/>
          <w:lang w:val="sr-Latn-CS"/>
        </w:rPr>
        <w:t>Nadzornog odbora</w:t>
      </w:r>
      <w:r>
        <w:rPr>
          <w:sz w:val="28"/>
          <w:szCs w:val="28"/>
          <w:lang w:val="sr-Latn-CS"/>
        </w:rPr>
        <w:t xml:space="preserve"> ZIF</w:t>
      </w:r>
      <w:r w:rsidRPr="00AD0176">
        <w:rPr>
          <w:sz w:val="28"/>
          <w:szCs w:val="28"/>
          <w:lang w:val="sr-Latn-CS"/>
        </w:rPr>
        <w:t xml:space="preserve"> „Eurofond“ad Podgorica </w:t>
      </w:r>
      <w:r>
        <w:rPr>
          <w:sz w:val="28"/>
          <w:szCs w:val="28"/>
          <w:lang w:val="sr-Latn-CS"/>
        </w:rPr>
        <w:t xml:space="preserve">– u postupku transformacije </w:t>
      </w:r>
      <w:r w:rsidRPr="00AD0176">
        <w:rPr>
          <w:sz w:val="28"/>
          <w:szCs w:val="28"/>
          <w:lang w:val="sr-Latn-CS"/>
        </w:rPr>
        <w:t>:</w:t>
      </w:r>
    </w:p>
    <w:p w:rsidR="006F37F9" w:rsidRPr="00AD0176" w:rsidRDefault="006F37F9" w:rsidP="006F37F9">
      <w:pPr>
        <w:ind w:left="720"/>
        <w:jc w:val="both"/>
        <w:rPr>
          <w:sz w:val="28"/>
          <w:szCs w:val="28"/>
          <w:lang w:val="sr-Latn-CS"/>
        </w:rPr>
      </w:pP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l-SI"/>
        </w:rPr>
        <w:t xml:space="preserve">  - Milan Vujošević</w:t>
      </w:r>
      <w:r w:rsidRPr="00383F0B">
        <w:rPr>
          <w:sz w:val="28"/>
          <w:szCs w:val="28"/>
          <w:lang w:val="sr-Latn-CS"/>
        </w:rPr>
        <w:t>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Armin Mulahusić,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Milanko Damjanović,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Fahrudin Kajošević,</w:t>
      </w:r>
    </w:p>
    <w:p w:rsidR="006F37F9" w:rsidRPr="00383F0B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Vuk Rajković,</w:t>
      </w:r>
    </w:p>
    <w:p w:rsidR="006F37F9" w:rsidRDefault="006F37F9" w:rsidP="006F37F9">
      <w:pPr>
        <w:jc w:val="both"/>
        <w:rPr>
          <w:sz w:val="28"/>
          <w:szCs w:val="28"/>
          <w:lang w:val="sr-Latn-CS"/>
        </w:rPr>
      </w:pPr>
      <w:r w:rsidRPr="00383F0B">
        <w:rPr>
          <w:sz w:val="28"/>
          <w:szCs w:val="28"/>
          <w:lang w:val="sr-Latn-CS"/>
        </w:rPr>
        <w:t xml:space="preserve">  - Nenad Štibilj,</w:t>
      </w:r>
    </w:p>
    <w:p w:rsidR="006F37F9" w:rsidRDefault="006F37F9" w:rsidP="006F37F9">
      <w:pPr>
        <w:jc w:val="both"/>
        <w:rPr>
          <w:sz w:val="28"/>
          <w:szCs w:val="28"/>
          <w:lang w:val="sr-Latn-CS"/>
        </w:rPr>
      </w:pPr>
      <w:r w:rsidRPr="006F37F9">
        <w:rPr>
          <w:sz w:val="28"/>
          <w:szCs w:val="28"/>
          <w:lang w:val="sr-Latn-CS"/>
        </w:rPr>
        <w:t xml:space="preserve">  -  Vlatko Aprcović</w:t>
      </w:r>
    </w:p>
    <w:p w:rsidR="006F37F9" w:rsidRPr="006F37F9" w:rsidRDefault="006F37F9" w:rsidP="006F37F9">
      <w:pPr>
        <w:jc w:val="both"/>
        <w:rPr>
          <w:sz w:val="28"/>
          <w:szCs w:val="28"/>
          <w:lang w:val="sr-Latn-CS"/>
        </w:rPr>
      </w:pPr>
    </w:p>
    <w:p w:rsidR="00007E55" w:rsidRDefault="006F37F9" w:rsidP="006F37F9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2.</w:t>
      </w:r>
      <w:r w:rsidR="00007E55"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9A195F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 xml:space="preserve">Cetinje, 20.oktobar </w:t>
      </w:r>
      <w:r w:rsidR="00007E55">
        <w:rPr>
          <w:szCs w:val="28"/>
        </w:rPr>
        <w:t xml:space="preserve">2014 godine                    </w:t>
      </w:r>
      <w:r w:rsidR="00007E55">
        <w:rPr>
          <w:szCs w:val="28"/>
        </w:rPr>
        <w:tab/>
      </w:r>
      <w:r w:rsidR="00007E55">
        <w:rPr>
          <w:szCs w:val="28"/>
        </w:rPr>
        <w:tab/>
        <w:t>Predsjedavajući skupštine</w:t>
      </w:r>
    </w:p>
    <w:p w:rsidR="00562563" w:rsidRDefault="00007E55" w:rsidP="006F37F9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7A1589">
        <w:rPr>
          <w:szCs w:val="28"/>
        </w:rPr>
        <w:t xml:space="preserve">             </w:t>
      </w:r>
      <w:r>
        <w:rPr>
          <w:szCs w:val="28"/>
        </w:rPr>
        <w:t xml:space="preserve"> ________________________</w:t>
      </w:r>
      <w:r w:rsidR="00562563">
        <w:rPr>
          <w:szCs w:val="28"/>
        </w:rPr>
        <w:tab/>
      </w:r>
      <w:r w:rsidR="00562563">
        <w:rPr>
          <w:szCs w:val="28"/>
        </w:rPr>
        <w:tab/>
      </w:r>
      <w:r w:rsidR="00562563">
        <w:rPr>
          <w:szCs w:val="28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F78"/>
    <w:multiLevelType w:val="hybridMultilevel"/>
    <w:tmpl w:val="1D8E21E8"/>
    <w:lvl w:ilvl="0" w:tplc="F63A9F9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425821"/>
    <w:multiLevelType w:val="hybridMultilevel"/>
    <w:tmpl w:val="02A6E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563"/>
    <w:rsid w:val="00007E55"/>
    <w:rsid w:val="00011851"/>
    <w:rsid w:val="000530CF"/>
    <w:rsid w:val="000C19A9"/>
    <w:rsid w:val="000D6DE5"/>
    <w:rsid w:val="000E305A"/>
    <w:rsid w:val="00296E15"/>
    <w:rsid w:val="002A7316"/>
    <w:rsid w:val="003936B9"/>
    <w:rsid w:val="00395820"/>
    <w:rsid w:val="003B499B"/>
    <w:rsid w:val="0040310D"/>
    <w:rsid w:val="0044568B"/>
    <w:rsid w:val="00562563"/>
    <w:rsid w:val="0060293E"/>
    <w:rsid w:val="0063643C"/>
    <w:rsid w:val="0067112E"/>
    <w:rsid w:val="006F37F9"/>
    <w:rsid w:val="00796875"/>
    <w:rsid w:val="007A1589"/>
    <w:rsid w:val="007D4720"/>
    <w:rsid w:val="008072EC"/>
    <w:rsid w:val="008E0B41"/>
    <w:rsid w:val="009A195F"/>
    <w:rsid w:val="009F0600"/>
    <w:rsid w:val="00A976DF"/>
    <w:rsid w:val="00AE6447"/>
    <w:rsid w:val="00B73DCA"/>
    <w:rsid w:val="00BA6725"/>
    <w:rsid w:val="00BE15CB"/>
    <w:rsid w:val="00DE711F"/>
    <w:rsid w:val="00DF3940"/>
    <w:rsid w:val="00EC2599"/>
    <w:rsid w:val="00EE1E93"/>
    <w:rsid w:val="00F7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2014-09-23T11:43:00Z</dcterms:created>
  <dcterms:modified xsi:type="dcterms:W3CDTF">2014-09-29T11:35:00Z</dcterms:modified>
</cp:coreProperties>
</file>